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7"/>
        <w:gridCol w:w="222"/>
      </w:tblGrid>
      <w:tr w:rsidR="009B3970" w:rsidRPr="007A1126" w14:paraId="18FFA1F4" w14:textId="77777777" w:rsidTr="00185345">
        <w:tc>
          <w:tcPr>
            <w:tcW w:w="9072" w:type="dxa"/>
          </w:tcPr>
          <w:p w14:paraId="090DE5F4" w14:textId="77777777" w:rsidR="007826F7" w:rsidRPr="0051576C" w:rsidRDefault="007826F7" w:rsidP="007826F7">
            <w:pPr>
              <w:pStyle w:val="SP3"/>
              <w:keepNext/>
              <w:keepLines/>
              <w:widowControl/>
              <w:jc w:val="center"/>
              <w:rPr>
                <w:rFonts w:asciiTheme="majorHAnsi" w:hAnsiTheme="majorHAnsi"/>
                <w:noProof/>
                <w:color w:val="auto"/>
                <w:lang w:val="sk-SK"/>
              </w:rPr>
            </w:pPr>
            <w:bookmarkStart w:id="0" w:name="_Hlk5349667"/>
            <w:r w:rsidRPr="0051576C">
              <w:rPr>
                <w:rFonts w:asciiTheme="majorHAnsi" w:hAnsiTheme="majorHAnsi"/>
                <w:noProof/>
                <w:color w:val="auto"/>
                <w:lang w:val="sk-SK"/>
              </w:rPr>
              <w:t>Čestné vyhlásenie</w:t>
            </w:r>
          </w:p>
          <w:p w14:paraId="753B8167" w14:textId="7CF045DD" w:rsidR="007826F7" w:rsidRDefault="00E6309E" w:rsidP="00E6309E">
            <w:pPr>
              <w:spacing w:before="120"/>
              <w:jc w:val="both"/>
              <w:rPr>
                <w:rFonts w:ascii="Cambria" w:hAnsi="Cambria" w:cs="Arial"/>
                <w:b/>
                <w:noProof/>
              </w:rPr>
            </w:pPr>
            <w:r w:rsidRPr="004B1CAF">
              <w:rPr>
                <w:rFonts w:ascii="Cambria" w:hAnsi="Cambria" w:cs="Arial"/>
                <w:b/>
                <w:noProof/>
              </w:rPr>
              <w:t>Identifikácia uchádzača:</w:t>
            </w:r>
          </w:p>
          <w:p w14:paraId="28B539C1" w14:textId="77777777" w:rsidR="00E6309E" w:rsidRPr="0051576C" w:rsidRDefault="00E6309E" w:rsidP="0051576C">
            <w:pPr>
              <w:spacing w:before="120"/>
              <w:jc w:val="both"/>
              <w:rPr>
                <w:rFonts w:ascii="Cambria" w:hAnsi="Cambria" w:cs="Arial"/>
                <w:b/>
              </w:rPr>
            </w:pPr>
          </w:p>
          <w:p w14:paraId="06E03C5D" w14:textId="77777777" w:rsidR="007826F7" w:rsidRPr="0051576C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 xml:space="preserve">Obchodné meno/ názov: </w:t>
            </w:r>
            <w:r w:rsidRPr="0051576C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63787DA5" w14:textId="77777777" w:rsidR="007826F7" w:rsidRPr="0051576C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6673D2">
              <w:rPr>
                <w:rFonts w:asciiTheme="majorHAnsi" w:hAnsiTheme="majorHAnsi" w:cs="Arial"/>
                <w:noProof/>
                <w:lang w:val="sk-SK"/>
              </w:rPr>
              <w:t xml:space="preserve">Sídlo: 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ab/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ab/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ab/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ab/>
              <w:t>.....................................................................................</w:t>
            </w:r>
          </w:p>
          <w:p w14:paraId="2079162F" w14:textId="77777777" w:rsidR="007826F7" w:rsidRPr="0051576C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6673D2">
              <w:rPr>
                <w:rFonts w:asciiTheme="majorHAnsi" w:hAnsiTheme="majorHAnsi" w:cs="Arial"/>
                <w:noProof/>
                <w:lang w:val="sk-SK"/>
              </w:rPr>
              <w:t xml:space="preserve">IČO: 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ab/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ab/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ab/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ab/>
              <w:t>.....................................................................................</w:t>
            </w:r>
          </w:p>
          <w:p w14:paraId="6054CA7C" w14:textId="77777777" w:rsidR="007826F7" w:rsidRPr="0051576C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6673D2">
              <w:rPr>
                <w:rFonts w:asciiTheme="majorHAnsi" w:hAnsiTheme="majorHAnsi" w:cs="Arial"/>
                <w:noProof/>
                <w:lang w:val="sk-SK"/>
              </w:rPr>
              <w:t xml:space="preserve">Konajúci prostredníctvom: 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ab/>
              <w:t>.....................................................................................</w:t>
            </w:r>
          </w:p>
          <w:p w14:paraId="2FE8E6D7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bookmarkStart w:id="1" w:name="_GoBack"/>
            <w:bookmarkEnd w:id="1"/>
          </w:p>
          <w:p w14:paraId="14ECA03F" w14:textId="391DD669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6673D2">
              <w:rPr>
                <w:rFonts w:asciiTheme="majorHAnsi" w:hAnsiTheme="majorHAnsi" w:cs="Arial"/>
                <w:noProof/>
                <w:lang w:val="sk-SK"/>
              </w:rPr>
              <w:t>ako uchádzač predkladajúci ponuku</w:t>
            </w:r>
            <w:r w:rsidR="0069290A" w:rsidRPr="006673D2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bookmarkStart w:id="2" w:name="_Hlk21519035"/>
            <w:r w:rsidR="00BE03B8" w:rsidRPr="006673D2">
              <w:rPr>
                <w:rFonts w:asciiTheme="majorHAnsi" w:hAnsiTheme="majorHAnsi" w:cs="Arial"/>
                <w:noProof/>
                <w:lang w:val="sk-SK"/>
              </w:rPr>
              <w:t>v rámci postupu zadávania podlimitnej zákazky podľa § 112 a nasl. zákona  č. 343/2015 Z. z. o verejnom obstarávaní a o zmene a doplnení niektorých zákonov v platnom znení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bookmarkEnd w:id="2"/>
            <w:r w:rsidR="006017E5" w:rsidRPr="006673D2">
              <w:rPr>
                <w:rFonts w:asciiTheme="majorHAnsi" w:hAnsiTheme="majorHAnsi" w:cs="Arial"/>
                <w:noProof/>
                <w:lang w:val="sk-SK"/>
              </w:rPr>
              <w:t>“</w:t>
            </w:r>
            <w:r w:rsidR="0032461F" w:rsidRPr="006673D2">
              <w:rPr>
                <w:rFonts w:asciiTheme="majorHAnsi" w:hAnsiTheme="majorHAnsi"/>
                <w:b/>
                <w:bCs/>
                <w:lang w:val="sk-SK"/>
              </w:rPr>
              <w:t xml:space="preserve">Zvýšenie energetickej efektívnosti a rekonštrukcia </w:t>
            </w:r>
            <w:r w:rsidR="00223A8D" w:rsidRPr="006673D2">
              <w:rPr>
                <w:rFonts w:asciiTheme="majorHAnsi" w:hAnsiTheme="majorHAnsi"/>
                <w:b/>
                <w:bCs/>
                <w:lang w:val="sk-SK"/>
              </w:rPr>
              <w:t xml:space="preserve">kultúrneho domu v obci Lozorno </w:t>
            </w:r>
            <w:r w:rsidR="008610D9" w:rsidRPr="006673D2">
              <w:rPr>
                <w:rFonts w:asciiTheme="majorHAnsi" w:hAnsiTheme="majorHAnsi"/>
                <w:b/>
                <w:bCs/>
                <w:noProof/>
                <w:lang w:val="sk-SK"/>
              </w:rPr>
              <w:t>“</w:t>
            </w:r>
            <w:r w:rsidR="007A1126" w:rsidRPr="006673D2">
              <w:rPr>
                <w:rFonts w:asciiTheme="majorHAnsi" w:hAnsiTheme="majorHAnsi"/>
                <w:b/>
                <w:bCs/>
                <w:noProof/>
                <w:lang w:val="sk-SK"/>
              </w:rPr>
              <w:t xml:space="preserve"> </w:t>
            </w:r>
            <w:r w:rsidR="007A1126" w:rsidRPr="006673D2">
              <w:rPr>
                <w:rFonts w:asciiTheme="majorHAnsi" w:hAnsiTheme="majorHAnsi" w:cs="Arial"/>
                <w:noProof/>
                <w:lang w:val="sk-SK"/>
              </w:rPr>
              <w:t xml:space="preserve">vyhlásenej 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 xml:space="preserve">verejným obstarávateľom </w:t>
            </w:r>
            <w:r w:rsidR="00223A8D" w:rsidRPr="006673D2">
              <w:rPr>
                <w:rFonts w:asciiTheme="majorHAnsi" w:hAnsiTheme="majorHAnsi"/>
                <w:b/>
                <w:bCs/>
                <w:noProof/>
                <w:lang w:val="sk-SK"/>
              </w:rPr>
              <w:t>Obec Lozorno, Hlavná 1, 900 55 Lozorno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 xml:space="preserve">, </w:t>
            </w:r>
            <w:r w:rsidR="008610D9" w:rsidRPr="006673D2">
              <w:rPr>
                <w:rFonts w:asciiTheme="majorHAnsi" w:hAnsiTheme="majorHAnsi" w:cs="Arial"/>
                <w:noProof/>
                <w:lang w:val="sk-SK"/>
              </w:rPr>
              <w:t xml:space="preserve">uverejnením </w:t>
            </w:r>
            <w:bookmarkStart w:id="3" w:name="_Hlk517437331"/>
            <w:r w:rsidR="00BE03B8" w:rsidRPr="006673D2">
              <w:rPr>
                <w:rFonts w:asciiTheme="majorHAnsi" w:hAnsiTheme="majorHAnsi" w:cs="Arial"/>
                <w:bCs/>
                <w:noProof/>
                <w:lang w:val="sk-SK"/>
              </w:rPr>
              <w:t>výzvy na predkladanie ponúk</w:t>
            </w:r>
            <w:r w:rsidRPr="006673D2">
              <w:rPr>
                <w:rFonts w:asciiTheme="majorHAnsi" w:hAnsiTheme="majorHAnsi" w:cs="Arial"/>
                <w:bCs/>
                <w:noProof/>
                <w:lang w:val="sk-SK"/>
              </w:rPr>
              <w:t xml:space="preserve"> vo Vestn</w:t>
            </w:r>
            <w:r w:rsidRPr="006673D2">
              <w:rPr>
                <w:rFonts w:asciiTheme="majorHAnsi" w:hAnsiTheme="majorHAnsi" w:cs="Proba Pro"/>
                <w:bCs/>
                <w:noProof/>
                <w:lang w:val="sk-SK"/>
              </w:rPr>
              <w:t>í</w:t>
            </w:r>
            <w:r w:rsidRPr="006673D2">
              <w:rPr>
                <w:rFonts w:asciiTheme="majorHAnsi" w:hAnsiTheme="majorHAnsi" w:cs="Arial"/>
                <w:bCs/>
                <w:noProof/>
                <w:lang w:val="sk-SK"/>
              </w:rPr>
              <w:t>ku verejn</w:t>
            </w:r>
            <w:r w:rsidRPr="006673D2">
              <w:rPr>
                <w:rFonts w:asciiTheme="majorHAnsi" w:hAnsiTheme="majorHAnsi" w:cs="Proba Pro"/>
                <w:bCs/>
                <w:noProof/>
                <w:lang w:val="sk-SK"/>
              </w:rPr>
              <w:t>é</w:t>
            </w:r>
            <w:r w:rsidRPr="006673D2">
              <w:rPr>
                <w:rFonts w:asciiTheme="majorHAnsi" w:hAnsiTheme="majorHAnsi" w:cs="Arial"/>
                <w:bCs/>
                <w:noProof/>
                <w:lang w:val="sk-SK"/>
              </w:rPr>
              <w:t>ho obstar</w:t>
            </w:r>
            <w:r w:rsidRPr="006673D2">
              <w:rPr>
                <w:rFonts w:asciiTheme="majorHAnsi" w:hAnsiTheme="majorHAnsi" w:cs="Proba Pro"/>
                <w:bCs/>
                <w:noProof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bCs/>
                <w:noProof/>
                <w:lang w:val="sk-SK"/>
              </w:rPr>
              <w:t xml:space="preserve">vania </w:t>
            </w:r>
            <w:r w:rsidRPr="006673D2">
              <w:rPr>
                <w:rFonts w:asciiTheme="majorHAnsi" w:hAnsiTheme="majorHAnsi" w:cs="Arial"/>
                <w:bCs/>
                <w:i/>
                <w:noProof/>
                <w:lang w:val="sk-SK"/>
              </w:rPr>
              <w:t>[</w:t>
            </w:r>
            <w:r w:rsidRPr="006673D2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  <w:lang w:val="sk-SK"/>
              </w:rPr>
              <w:t>doplniť číslo Vestníka</w:t>
            </w:r>
            <w:r w:rsidRPr="006673D2">
              <w:rPr>
                <w:rFonts w:asciiTheme="majorHAnsi" w:hAnsiTheme="majorHAnsi" w:cs="Arial"/>
                <w:bCs/>
                <w:i/>
                <w:noProof/>
                <w:lang w:val="sk-SK"/>
              </w:rPr>
              <w:t>]</w:t>
            </w:r>
            <w:r w:rsidRPr="006673D2">
              <w:rPr>
                <w:rFonts w:asciiTheme="majorHAnsi" w:hAnsiTheme="majorHAnsi" w:cs="Arial"/>
                <w:bCs/>
                <w:noProof/>
                <w:lang w:val="sk-SK"/>
              </w:rPr>
              <w:t xml:space="preserve"> zo dňa </w:t>
            </w:r>
            <w:r w:rsidRPr="006673D2">
              <w:rPr>
                <w:rFonts w:asciiTheme="majorHAnsi" w:hAnsiTheme="majorHAnsi" w:cs="Arial"/>
                <w:bCs/>
                <w:i/>
                <w:noProof/>
                <w:lang w:val="sk-SK"/>
              </w:rPr>
              <w:t>[</w:t>
            </w:r>
            <w:r w:rsidRPr="006673D2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  <w:lang w:val="sk-SK"/>
              </w:rPr>
              <w:t>doplniť dátum zverejnenia vo Vestníku</w:t>
            </w:r>
            <w:r w:rsidRPr="006673D2">
              <w:rPr>
                <w:rFonts w:asciiTheme="majorHAnsi" w:hAnsiTheme="majorHAnsi" w:cs="Arial"/>
                <w:bCs/>
                <w:i/>
                <w:noProof/>
                <w:lang w:val="sk-SK"/>
              </w:rPr>
              <w:t>]</w:t>
            </w:r>
            <w:r w:rsidRPr="006673D2">
              <w:rPr>
                <w:rFonts w:asciiTheme="majorHAnsi" w:hAnsiTheme="majorHAnsi" w:cs="Arial"/>
                <w:bCs/>
                <w:noProof/>
                <w:lang w:val="sk-SK"/>
              </w:rPr>
              <w:t xml:space="preserve"> </w:t>
            </w:r>
            <w:bookmarkStart w:id="4" w:name="_Hlk517437523"/>
            <w:bookmarkStart w:id="5" w:name="_Hlk517437559"/>
            <w:r w:rsidRPr="006673D2">
              <w:rPr>
                <w:rFonts w:asciiTheme="majorHAnsi" w:hAnsiTheme="majorHAnsi" w:cs="Arial"/>
                <w:bCs/>
                <w:noProof/>
                <w:lang w:val="sk-SK"/>
              </w:rPr>
              <w:t xml:space="preserve">pod číslom </w:t>
            </w:r>
            <w:r w:rsidRPr="006673D2">
              <w:rPr>
                <w:rFonts w:asciiTheme="majorHAnsi" w:hAnsiTheme="majorHAnsi" w:cs="Arial"/>
                <w:bCs/>
                <w:i/>
                <w:noProof/>
                <w:lang w:val="sk-SK"/>
              </w:rPr>
              <w:t>[</w:t>
            </w:r>
            <w:r w:rsidRPr="006673D2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  <w:lang w:val="sk-SK"/>
              </w:rPr>
              <w:t>doplniť číslo značky vo Vestníku</w:t>
            </w:r>
            <w:r w:rsidRPr="006673D2">
              <w:rPr>
                <w:rFonts w:asciiTheme="majorHAnsi" w:hAnsiTheme="majorHAnsi" w:cs="Arial"/>
                <w:bCs/>
                <w:i/>
                <w:noProof/>
                <w:lang w:val="sk-SK"/>
              </w:rPr>
              <w:t>]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bookmarkEnd w:id="3"/>
            <w:bookmarkEnd w:id="4"/>
            <w:bookmarkEnd w:id="5"/>
            <w:r w:rsidRPr="006673D2">
              <w:rPr>
                <w:rFonts w:asciiTheme="majorHAnsi" w:hAnsiTheme="majorHAnsi" w:cs="Arial"/>
                <w:noProof/>
                <w:lang w:val="sk-SK"/>
              </w:rPr>
              <w:t>(ďalej len „</w:t>
            </w:r>
            <w:r w:rsidRPr="006673D2">
              <w:rPr>
                <w:rFonts w:asciiTheme="majorHAnsi" w:hAnsiTheme="majorHAnsi" w:cs="Arial"/>
                <w:b/>
                <w:noProof/>
                <w:lang w:val="sk-SK"/>
              </w:rPr>
              <w:t xml:space="preserve"> súťaž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 xml:space="preserve">“), týmto </w:t>
            </w:r>
          </w:p>
          <w:p w14:paraId="54CC5811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3E5B7372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32A7629A" w14:textId="77777777" w:rsidR="00E6309E" w:rsidRPr="009D234C" w:rsidRDefault="00E6309E" w:rsidP="00E6309E">
            <w:pPr>
              <w:widowControl w:val="0"/>
              <w:jc w:val="center"/>
              <w:rPr>
                <w:rFonts w:ascii="Cambria" w:hAnsi="Cambria"/>
                <w:b/>
                <w:bCs/>
                <w:noProof/>
              </w:rPr>
            </w:pPr>
            <w:r w:rsidRPr="009D234C">
              <w:rPr>
                <w:rFonts w:ascii="Cambria" w:hAnsi="Cambria"/>
                <w:b/>
                <w:bCs/>
                <w:noProof/>
              </w:rPr>
              <w:t>čestne vyhlasujem, že</w:t>
            </w:r>
          </w:p>
          <w:p w14:paraId="2BA09EBF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4BF6CBAB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55F0477F" w14:textId="27F45442" w:rsidR="007826F7" w:rsidRPr="0051576C" w:rsidRDefault="007826F7" w:rsidP="0051576C">
            <w:pPr>
              <w:pStyle w:val="ListParagraph"/>
              <w:keepNext/>
              <w:keepLines/>
              <w:numPr>
                <w:ilvl w:val="0"/>
                <w:numId w:val="6"/>
              </w:numPr>
              <w:spacing w:line="264" w:lineRule="auto"/>
              <w:ind w:left="457" w:hanging="457"/>
              <w:jc w:val="both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plnom rozsahu a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bez v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hrad s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hlas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m so v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š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etk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mi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podmienkami s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úť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a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ž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 uveden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mi v</w:t>
            </w:r>
            <w:r w:rsidR="00BE03B8"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o výzve na predkladanie ponúk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, v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s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úť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a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ž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podkladoch pre vypracovanie pon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k a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ich pr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loh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ch,</w:t>
            </w:r>
            <w:r w:rsidR="007A1126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vr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tane obchodn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podmienok (n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vrh zmluvy), ktor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é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tvoria s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úč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as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ť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s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úť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a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ž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podkladov pre vypracovanie ponuky, a</w:t>
            </w:r>
          </w:p>
          <w:p w14:paraId="7DF3ADF2" w14:textId="77777777" w:rsidR="007826F7" w:rsidRPr="0051576C" w:rsidRDefault="007826F7" w:rsidP="007826F7">
            <w:pPr>
              <w:pStyle w:val="ListParagraph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086522D1" w14:textId="46FB98C9" w:rsidR="007826F7" w:rsidRPr="0051576C" w:rsidRDefault="007826F7" w:rsidP="0051576C">
            <w:pPr>
              <w:pStyle w:val="ListParagraph"/>
              <w:keepNext/>
              <w:keepLines/>
              <w:numPr>
                <w:ilvl w:val="0"/>
                <w:numId w:val="6"/>
              </w:numPr>
              <w:spacing w:line="264" w:lineRule="auto"/>
              <w:ind w:left="457" w:hanging="457"/>
              <w:jc w:val="both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všetky mnou predložené doklady a údaje uvedené v ponuke sú pravdivé a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pln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é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.</w:t>
            </w:r>
          </w:p>
          <w:p w14:paraId="2AF54FD1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2003DEFE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4F8E767D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6673D2">
              <w:rPr>
                <w:rFonts w:asciiTheme="majorHAnsi" w:hAnsiTheme="majorHAnsi" w:cs="Arial"/>
                <w:noProof/>
                <w:lang w:val="sk-SK"/>
              </w:rPr>
              <w:t>Zároveň týmto vyhlasujem, že v</w:t>
            </w:r>
            <w:r w:rsidRPr="006673D2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pr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í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pade uzavretia z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v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ä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zkov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é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ho vz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ť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ahu s</w:t>
            </w:r>
            <w:r w:rsidRPr="006673D2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verejn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m obstar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om na vy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šš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ie uveden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 xml:space="preserve"> predmet obstar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vania:</w:t>
            </w:r>
          </w:p>
          <w:p w14:paraId="27646670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1BAA609" w14:textId="3980411C" w:rsidR="007826F7" w:rsidRPr="007A1126" w:rsidRDefault="000A15CD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1374733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1126" w:rsidRPr="007A1126">
                  <w:rPr>
                    <w:rFonts w:ascii="MS Gothic" w:eastAsia="MS Gothic" w:hAnsi="MS Gothic" w:cs="Arial" w:hint="eastAsia"/>
                    <w:noProof/>
                    <w:lang w:val="sk-SK"/>
                  </w:rPr>
                  <w:t>☐</w:t>
                </w:r>
              </w:sdtContent>
            </w:sdt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    nebudem plnenie predmetu zmluvy poskytovať prostredníctvom subdodávateľa/-ov,</w:t>
            </w:r>
          </w:p>
          <w:p w14:paraId="00808ED3" w14:textId="77777777" w:rsidR="007826F7" w:rsidRPr="007A1126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EF3E92D" w14:textId="749F2841" w:rsidR="007826F7" w:rsidRPr="007A1126" w:rsidRDefault="000A15CD" w:rsidP="007A1126">
            <w:pPr>
              <w:keepNext/>
              <w:keepLines/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498119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7A1126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   informácie o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subdod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och uvediem verejnému obstarávateľovi najneskôr v čase uzavretia zmluvy</w:t>
            </w:r>
            <w:r w:rsidR="007A1126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(napr. z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d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ô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vodu, 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ž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e v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č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ase predkladania ponuky mi inform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cie o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subdod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och nie s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ú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 zn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me),</w:t>
            </w:r>
          </w:p>
          <w:p w14:paraId="4E4549DA" w14:textId="77777777" w:rsidR="007826F7" w:rsidRPr="007A1126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4D61BB4C" w14:textId="5569CE71" w:rsidR="007826F7" w:rsidRDefault="000A15CD" w:rsidP="007A1126">
            <w:pPr>
              <w:keepNext/>
              <w:keepLines/>
              <w:tabs>
                <w:tab w:val="left" w:pos="457"/>
              </w:tabs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44706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7A1126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 budem plnenie predmetu zmluvy poskytovať prostredníctvom nasledovných subdodávateľov</w:t>
            </w:r>
            <w:r w:rsidR="007A1126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v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nasledovnom rozsahu:</w:t>
            </w:r>
          </w:p>
          <w:p w14:paraId="511F6198" w14:textId="77777777" w:rsidR="007A1126" w:rsidRPr="0051576C" w:rsidRDefault="007A1126" w:rsidP="0051576C">
            <w:pPr>
              <w:keepNext/>
              <w:keepLines/>
              <w:tabs>
                <w:tab w:val="left" w:pos="457"/>
              </w:tabs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9072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86"/>
              <w:gridCol w:w="702"/>
              <w:gridCol w:w="576"/>
              <w:gridCol w:w="1126"/>
              <w:gridCol w:w="825"/>
              <w:gridCol w:w="1088"/>
              <w:gridCol w:w="1336"/>
              <w:gridCol w:w="2233"/>
            </w:tblGrid>
            <w:tr w:rsidR="007826F7" w:rsidRPr="007A1126" w14:paraId="72F10886" w14:textId="77777777" w:rsidTr="000C0EC2">
              <w:tc>
                <w:tcPr>
                  <w:tcW w:w="12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95B2914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Obchodné meno</w:t>
                  </w:r>
                </w:p>
              </w:tc>
              <w:tc>
                <w:tcPr>
                  <w:tcW w:w="7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7943AF44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Sídlo</w:t>
                  </w:r>
                </w:p>
              </w:tc>
              <w:tc>
                <w:tcPr>
                  <w:tcW w:w="5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4A7BD17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IČO</w:t>
                  </w:r>
                </w:p>
              </w:tc>
              <w:tc>
                <w:tcPr>
                  <w:tcW w:w="30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20DD8B9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Informácie o</w:t>
                  </w:r>
                  <w:r w:rsidRPr="0051576C">
                    <w:rPr>
                      <w:rFonts w:asciiTheme="majorHAnsi" w:hAnsiTheme="majorHAnsi" w:cs="Calibri"/>
                      <w:b/>
                      <w:noProof/>
                    </w:rPr>
                    <w:t> 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osobe opr</w:t>
                  </w:r>
                  <w:r w:rsidRPr="0051576C">
                    <w:rPr>
                      <w:rFonts w:asciiTheme="majorHAnsi" w:hAnsiTheme="majorHAnsi" w:cs="Proba Pro"/>
                      <w:b/>
                      <w:noProof/>
                    </w:rPr>
                    <w:t>á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vnenej kona</w:t>
                  </w:r>
                  <w:r w:rsidRPr="0051576C">
                    <w:rPr>
                      <w:rFonts w:asciiTheme="majorHAnsi" w:hAnsiTheme="majorHAnsi" w:cs="Proba Pro"/>
                      <w:b/>
                      <w:noProof/>
                    </w:rPr>
                    <w:t>ť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 xml:space="preserve"> za subdod</w:t>
                  </w:r>
                  <w:r w:rsidRPr="0051576C">
                    <w:rPr>
                      <w:rFonts w:asciiTheme="majorHAnsi" w:hAnsiTheme="majorHAnsi" w:cs="Proba Pro"/>
                      <w:b/>
                      <w:noProof/>
                    </w:rPr>
                    <w:t>á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vate</w:t>
                  </w:r>
                  <w:r w:rsidRPr="0051576C">
                    <w:rPr>
                      <w:rFonts w:asciiTheme="majorHAnsi" w:hAnsiTheme="majorHAnsi" w:cs="Proba Pro"/>
                      <w:b/>
                      <w:noProof/>
                    </w:rPr>
                    <w:t>ľ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 xml:space="preserve">a </w:t>
                  </w:r>
                </w:p>
              </w:tc>
              <w:tc>
                <w:tcPr>
                  <w:tcW w:w="8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84001FC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Podiel subdodávky v %</w:t>
                  </w:r>
                </w:p>
              </w:tc>
              <w:tc>
                <w:tcPr>
                  <w:tcW w:w="26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A98CCA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Subdodávateľ získa zo subdodávky finančné prostriedky prevyšujúce 100.000 € s</w:t>
                  </w:r>
                  <w:r w:rsidRPr="0051576C">
                    <w:rPr>
                      <w:rFonts w:asciiTheme="majorHAnsi" w:hAnsiTheme="majorHAnsi" w:cs="Calibri"/>
                      <w:b/>
                      <w:noProof/>
                    </w:rPr>
                    <w:t> 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 xml:space="preserve">DPH </w:t>
                  </w:r>
                </w:p>
              </w:tc>
            </w:tr>
            <w:tr w:rsidR="007826F7" w:rsidRPr="007A1126" w14:paraId="4D914D6F" w14:textId="77777777" w:rsidTr="000C0EC2">
              <w:tc>
                <w:tcPr>
                  <w:tcW w:w="12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23E0EA4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7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6895BE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59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E983F4E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1C1739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noProof/>
                    </w:rPr>
                    <w:t>meno a priezvisko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457D5DE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noProof/>
                    </w:rPr>
                    <w:t xml:space="preserve">adresa pobytu 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758810C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noProof/>
                    </w:rPr>
                    <w:t>dátum narodenia</w:t>
                  </w:r>
                </w:p>
              </w:tc>
              <w:tc>
                <w:tcPr>
                  <w:tcW w:w="84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7FF976EA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053E552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7A1126" w14:paraId="64857909" w14:textId="77777777" w:rsidTr="000C0EC2"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48293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226C7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369747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669B7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22731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6ED15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23EC1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8E6355" w14:textId="77777777" w:rsidR="007826F7" w:rsidRPr="0051576C" w:rsidRDefault="000A15CD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9275756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4733636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Nie </w:t>
                  </w:r>
                </w:p>
              </w:tc>
            </w:tr>
            <w:tr w:rsidR="007826F7" w:rsidRPr="007A1126" w14:paraId="170AE83F" w14:textId="77777777" w:rsidTr="000C0EC2"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14135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F8085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2484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CB7F2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9900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884CA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5AFE3E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86797" w14:textId="77777777" w:rsidR="007826F7" w:rsidRPr="0051576C" w:rsidRDefault="000A15CD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9549414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4045066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Nie</w:t>
                  </w:r>
                </w:p>
              </w:tc>
            </w:tr>
            <w:tr w:rsidR="007826F7" w:rsidRPr="007A1126" w14:paraId="078E7B0D" w14:textId="77777777" w:rsidTr="000C0EC2"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7C6AF1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F5FE9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F6EF8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10DB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7F55B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C6FD0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6A4A89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A7104" w14:textId="77777777" w:rsidR="007826F7" w:rsidRPr="0051576C" w:rsidRDefault="000A15CD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1425818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19976104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Nie</w:t>
                  </w:r>
                </w:p>
              </w:tc>
            </w:tr>
          </w:tbl>
          <w:p w14:paraId="001357FA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 w:hanging="72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082E62C2" w14:textId="3E934964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Ponuku v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r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mci tejto súťaže predkladám:</w:t>
            </w:r>
          </w:p>
          <w:p w14:paraId="768F57EF" w14:textId="77777777" w:rsidR="007826F7" w:rsidRPr="0051576C" w:rsidRDefault="000A15CD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834762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6673D2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6673D2">
              <w:rPr>
                <w:rFonts w:asciiTheme="majorHAnsi" w:hAnsiTheme="majorHAnsi" w:cs="Arial"/>
                <w:noProof/>
                <w:lang w:val="sk-SK"/>
              </w:rPr>
              <w:t xml:space="preserve">  samostatne,</w:t>
            </w:r>
          </w:p>
          <w:p w14:paraId="742D5326" w14:textId="77777777" w:rsidR="007826F7" w:rsidRPr="0051576C" w:rsidRDefault="000A15CD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240090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6673D2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6673D2">
              <w:rPr>
                <w:rFonts w:asciiTheme="majorHAnsi" w:hAnsiTheme="majorHAnsi" w:cs="Arial"/>
                <w:noProof/>
                <w:lang w:val="sk-SK"/>
              </w:rPr>
              <w:t xml:space="preserve">  ako skupina dodávateľov*, ktorú tvoria nasledovné subjekty:</w:t>
            </w:r>
          </w:p>
          <w:p w14:paraId="09DBC53B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89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07"/>
              <w:gridCol w:w="2459"/>
              <w:gridCol w:w="1512"/>
              <w:gridCol w:w="2653"/>
            </w:tblGrid>
            <w:tr w:rsidR="007826F7" w:rsidRPr="007A1126" w14:paraId="73A6F391" w14:textId="77777777" w:rsidTr="00185345">
              <w:tc>
                <w:tcPr>
                  <w:tcW w:w="2307" w:type="dxa"/>
                  <w:shd w:val="clear" w:color="auto" w:fill="BFBFBF" w:themeFill="background1" w:themeFillShade="BF"/>
                  <w:vAlign w:val="center"/>
                  <w:hideMark/>
                </w:tcPr>
                <w:p w14:paraId="4F2A159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lastRenderedPageBreak/>
                    <w:t>Obchodné meno</w:t>
                  </w:r>
                </w:p>
              </w:tc>
              <w:tc>
                <w:tcPr>
                  <w:tcW w:w="2459" w:type="dxa"/>
                  <w:shd w:val="clear" w:color="auto" w:fill="BFBFBF" w:themeFill="background1" w:themeFillShade="BF"/>
                  <w:vAlign w:val="center"/>
                  <w:hideMark/>
                </w:tcPr>
                <w:p w14:paraId="1C8C162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Sídlo</w:t>
                  </w:r>
                </w:p>
              </w:tc>
              <w:tc>
                <w:tcPr>
                  <w:tcW w:w="1512" w:type="dxa"/>
                  <w:shd w:val="clear" w:color="auto" w:fill="BFBFBF" w:themeFill="background1" w:themeFillShade="BF"/>
                  <w:vAlign w:val="center"/>
                  <w:hideMark/>
                </w:tcPr>
                <w:p w14:paraId="453BBD00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IČO</w:t>
                  </w:r>
                </w:p>
              </w:tc>
              <w:tc>
                <w:tcPr>
                  <w:tcW w:w="2653" w:type="dxa"/>
                  <w:shd w:val="clear" w:color="auto" w:fill="BFBFBF" w:themeFill="background1" w:themeFillShade="BF"/>
                  <w:vAlign w:val="center"/>
                  <w:hideMark/>
                </w:tcPr>
                <w:p w14:paraId="1FCE7E1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 xml:space="preserve">Zástupca skupiny dodávateľov </w:t>
                  </w:r>
                </w:p>
                <w:p w14:paraId="4FC92BE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áno/nie</w:t>
                  </w:r>
                </w:p>
              </w:tc>
            </w:tr>
            <w:tr w:rsidR="007826F7" w:rsidRPr="007A1126" w14:paraId="15320418" w14:textId="77777777" w:rsidTr="00185345">
              <w:tc>
                <w:tcPr>
                  <w:tcW w:w="2307" w:type="dxa"/>
                </w:tcPr>
                <w:p w14:paraId="66DB050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59" w:type="dxa"/>
                </w:tcPr>
                <w:p w14:paraId="7B5CA10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512" w:type="dxa"/>
                </w:tcPr>
                <w:p w14:paraId="2B9B62D0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3" w:type="dxa"/>
                </w:tcPr>
                <w:p w14:paraId="032A9F68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7A1126" w14:paraId="7587778D" w14:textId="77777777" w:rsidTr="00185345">
              <w:tc>
                <w:tcPr>
                  <w:tcW w:w="2307" w:type="dxa"/>
                </w:tcPr>
                <w:p w14:paraId="3AD3BFB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59" w:type="dxa"/>
                </w:tcPr>
                <w:p w14:paraId="686FE79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512" w:type="dxa"/>
                </w:tcPr>
                <w:p w14:paraId="28155B1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3" w:type="dxa"/>
                </w:tcPr>
                <w:p w14:paraId="565427CB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</w:tbl>
          <w:p w14:paraId="69025022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18C9288E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</w:pPr>
            <w:r w:rsidRPr="006673D2"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  <w:t>*Ak je ponuka predkladaná skupinou dodávateľov vyplňte aj nasledujúce vyhlásenie:</w:t>
            </w:r>
          </w:p>
          <w:p w14:paraId="630E2E63" w14:textId="77777777" w:rsidR="0080577C" w:rsidRPr="006673D2" w:rsidRDefault="0080577C" w:rsidP="007826F7">
            <w:pPr>
              <w:keepNext/>
              <w:keepLines/>
              <w:jc w:val="both"/>
              <w:rPr>
                <w:rFonts w:asciiTheme="majorHAnsi" w:eastAsiaTheme="minorHAnsi" w:hAnsiTheme="majorHAnsi" w:cstheme="minorBidi"/>
                <w:b/>
                <w:bCs/>
                <w:noProof/>
                <w:lang w:val="sk-SK" w:eastAsia="en-US"/>
              </w:rPr>
            </w:pPr>
          </w:p>
          <w:p w14:paraId="7825A141" w14:textId="127E7B9E" w:rsidR="007826F7" w:rsidRPr="0051576C" w:rsidRDefault="007826F7" w:rsidP="007826F7">
            <w:pPr>
              <w:keepNext/>
              <w:keepLines/>
              <w:jc w:val="both"/>
              <w:rPr>
                <w:rFonts w:asciiTheme="majorHAnsi" w:eastAsiaTheme="minorHAnsi" w:hAnsiTheme="majorHAnsi"/>
                <w:noProof/>
                <w:lang w:val="sk-SK" w:eastAsia="en-US"/>
              </w:rPr>
            </w:pPr>
            <w:r w:rsidRPr="006673D2">
              <w:rPr>
                <w:rFonts w:asciiTheme="majorHAnsi" w:eastAsiaTheme="minorHAnsi" w:hAnsiTheme="majorHAnsi" w:cstheme="minorBidi"/>
                <w:b/>
                <w:bCs/>
                <w:noProof/>
                <w:lang w:val="sk-SK" w:eastAsia="en-US"/>
              </w:rPr>
              <w:t xml:space="preserve">Vyhlasujeme, že </w:t>
            </w:r>
            <w:r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pre účely elektronickej komunikácie </w:t>
            </w:r>
            <w:r w:rsidR="0080577C"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>v súťaži</w:t>
            </w:r>
            <w:r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>, budeme vyu</w:t>
            </w:r>
            <w:r w:rsidRPr="006673D2">
              <w:rPr>
                <w:rFonts w:asciiTheme="majorHAnsi" w:eastAsiaTheme="minorHAnsi" w:hAnsiTheme="majorHAnsi" w:cs="Proba Pro"/>
                <w:noProof/>
                <w:lang w:val="sk-SK" w:eastAsia="en-US"/>
              </w:rPr>
              <w:t>ží</w:t>
            </w:r>
            <w:r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>va</w:t>
            </w:r>
            <w:r w:rsidRPr="006673D2">
              <w:rPr>
                <w:rFonts w:asciiTheme="majorHAnsi" w:eastAsiaTheme="minorHAnsi" w:hAnsiTheme="majorHAnsi" w:cs="Proba Pro"/>
                <w:noProof/>
                <w:lang w:val="sk-SK" w:eastAsia="en-US"/>
              </w:rPr>
              <w:t>ť</w:t>
            </w:r>
            <w:r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 na</w:t>
            </w:r>
            <w:r w:rsidRPr="006673D2">
              <w:rPr>
                <w:rFonts w:asciiTheme="majorHAnsi" w:eastAsiaTheme="minorHAnsi" w:hAnsiTheme="majorHAnsi" w:cs="Proba Pro"/>
                <w:noProof/>
                <w:lang w:val="sk-SK" w:eastAsia="en-US"/>
              </w:rPr>
              <w:t>š</w:t>
            </w:r>
            <w:r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e konto </w:t>
            </w:r>
            <w:r w:rsidR="008610D9"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br/>
            </w:r>
            <w:r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>s u</w:t>
            </w:r>
            <w:r w:rsidRPr="006673D2">
              <w:rPr>
                <w:rFonts w:asciiTheme="majorHAnsi" w:eastAsiaTheme="minorHAnsi" w:hAnsiTheme="majorHAnsi" w:cs="Proba Pro"/>
                <w:noProof/>
                <w:lang w:val="sk-SK" w:eastAsia="en-US"/>
              </w:rPr>
              <w:t>ží</w:t>
            </w:r>
            <w:r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>vate</w:t>
            </w:r>
            <w:r w:rsidRPr="006673D2">
              <w:rPr>
                <w:rFonts w:asciiTheme="majorHAnsi" w:eastAsiaTheme="minorHAnsi" w:hAnsiTheme="majorHAnsi" w:cs="Proba Pro"/>
                <w:noProof/>
                <w:lang w:val="sk-SK" w:eastAsia="en-US"/>
              </w:rPr>
              <w:t>ľ</w:t>
            </w:r>
            <w:r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>sk</w:t>
            </w:r>
            <w:r w:rsidRPr="006673D2">
              <w:rPr>
                <w:rFonts w:asciiTheme="majorHAnsi" w:eastAsiaTheme="minorHAnsi" w:hAnsiTheme="majorHAnsi" w:cs="Proba Pro"/>
                <w:noProof/>
                <w:lang w:val="sk-SK" w:eastAsia="en-US"/>
              </w:rPr>
              <w:t>ý</w:t>
            </w:r>
            <w:r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m menom </w:t>
            </w:r>
            <w:r w:rsidRPr="006673D2">
              <w:rPr>
                <w:rFonts w:asciiTheme="majorHAnsi" w:eastAsiaTheme="minorHAnsi" w:hAnsiTheme="majorHAnsi" w:cstheme="minorBidi"/>
                <w:bCs/>
                <w:noProof/>
                <w:lang w:val="sk-SK" w:eastAsia="en-US"/>
              </w:rPr>
              <w:t>[</w:t>
            </w:r>
            <w:r w:rsidRPr="006673D2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  <w:lang w:val="sk-SK"/>
              </w:rPr>
              <w:t>doplniť e-mailovú adresu uchádzača</w:t>
            </w:r>
            <w:r w:rsidRPr="006673D2">
              <w:rPr>
                <w:rFonts w:asciiTheme="majorHAnsi" w:eastAsiaTheme="minorHAnsi" w:hAnsiTheme="majorHAnsi" w:cstheme="minorBidi"/>
                <w:bCs/>
                <w:noProof/>
                <w:lang w:val="sk-SK" w:eastAsia="en-US"/>
              </w:rPr>
              <w:t>]</w:t>
            </w:r>
            <w:r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 </w:t>
            </w:r>
            <w:r w:rsidR="0080577C"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>(ďalej len “</w:t>
            </w:r>
            <w:r w:rsidR="0080577C" w:rsidRPr="006673D2">
              <w:rPr>
                <w:rFonts w:asciiTheme="majorHAnsi" w:eastAsiaTheme="minorHAnsi" w:hAnsiTheme="majorHAnsi"/>
                <w:b/>
                <w:noProof/>
                <w:lang w:val="sk-SK" w:eastAsia="en-US"/>
              </w:rPr>
              <w:t>Konto</w:t>
            </w:r>
            <w:r w:rsidR="0080577C"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”) </w:t>
            </w:r>
            <w:r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na portáli </w:t>
            </w:r>
            <w:r w:rsidRPr="006673D2">
              <w:rPr>
                <w:rFonts w:asciiTheme="majorHAnsi" w:hAnsiTheme="majorHAnsi" w:cs="Arial"/>
                <w:bCs/>
                <w:i/>
                <w:noProof/>
                <w:lang w:val="sk-SK"/>
              </w:rPr>
              <w:t>JOSEPHINE</w:t>
            </w:r>
            <w:r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. Berieme na vedomie, že dokumenty sa považujú za doručené ich odoslaním do nášho </w:t>
            </w:r>
            <w:r w:rsidR="0080577C"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>K</w:t>
            </w:r>
            <w:r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onta na portáli </w:t>
            </w:r>
            <w:r w:rsidRPr="006673D2">
              <w:rPr>
                <w:rFonts w:asciiTheme="majorHAnsi" w:hAnsiTheme="majorHAnsi" w:cs="Arial"/>
                <w:bCs/>
                <w:i/>
                <w:noProof/>
                <w:lang w:val="sk-SK"/>
              </w:rPr>
              <w:t>JOSEPHINE</w:t>
            </w:r>
            <w:r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 xml:space="preserve">, pričom kontrola </w:t>
            </w:r>
            <w:r w:rsidR="0080577C"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>K</w:t>
            </w:r>
            <w:r w:rsidRPr="006673D2">
              <w:rPr>
                <w:rFonts w:asciiTheme="majorHAnsi" w:eastAsiaTheme="minorHAnsi" w:hAnsiTheme="majorHAnsi"/>
                <w:noProof/>
                <w:lang w:val="sk-SK" w:eastAsia="en-US"/>
              </w:rPr>
              <w:t>onta je na našej zodpovednosti.</w:t>
            </w:r>
          </w:p>
          <w:p w14:paraId="0ED3F674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74A26C7F" w14:textId="675057F8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zmysle ustanovenia 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§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49 ods. 5 z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kona 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č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. 343/2015 Z. z. o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verejnom obstar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van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a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o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zmene a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doplnen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niektor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z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konov v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znen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neskor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ší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ch predpisov vyhlasujem, 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ž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 sme ako uch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dza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č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/ uchádzač, ktorým je skupina dod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vate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ľ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ov vypracovali t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to ponuku* </w:t>
            </w:r>
          </w:p>
          <w:p w14:paraId="1629325C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457DAE64" w14:textId="77777777" w:rsidR="007826F7" w:rsidRPr="0051576C" w:rsidRDefault="000A15CD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78117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6673D2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6673D2">
              <w:rPr>
                <w:rFonts w:asciiTheme="majorHAnsi" w:hAnsiTheme="majorHAnsi" w:cs="Arial"/>
                <w:noProof/>
                <w:lang w:val="sk-SK"/>
              </w:rPr>
              <w:t xml:space="preserve">   samostatne,</w:t>
            </w:r>
          </w:p>
          <w:p w14:paraId="01980A4C" w14:textId="77777777" w:rsidR="007826F7" w:rsidRPr="0051576C" w:rsidRDefault="007826F7" w:rsidP="007826F7">
            <w:pPr>
              <w:keepNext/>
              <w:keepLines/>
              <w:spacing w:line="264" w:lineRule="auto"/>
              <w:ind w:left="567" w:hanging="851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6673D2">
              <w:rPr>
                <w:rFonts w:asciiTheme="majorHAnsi" w:eastAsia="MS Gothic" w:hAnsiTheme="majorHAnsi" w:cs="Arial"/>
                <w:noProof/>
                <w:lang w:val="sk-SK"/>
              </w:rPr>
              <w:t xml:space="preserve">       </w:t>
            </w:r>
            <w:sdt>
              <w:sdtPr>
                <w:rPr>
                  <w:rFonts w:asciiTheme="majorHAnsi" w:eastAsia="MS Gothic" w:hAnsiTheme="majorHAnsi" w:cs="Arial"/>
                  <w:noProof/>
                </w:rPr>
                <w:id w:val="-170239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673D2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Pr="006673D2">
              <w:rPr>
                <w:rFonts w:asciiTheme="majorHAnsi" w:eastAsia="MS Gothic" w:hAnsiTheme="majorHAnsi" w:cs="Arial"/>
                <w:noProof/>
                <w:lang w:val="sk-SK"/>
              </w:rPr>
              <w:t xml:space="preserve">   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s</w:t>
            </w:r>
            <w:r w:rsidRPr="006673D2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vyu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ž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it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í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m slu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ž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ieb alebo podkladov nasledovn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ch os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ô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b (pozn.: os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ô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b odli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š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>n</w:t>
            </w:r>
            <w:r w:rsidRPr="006673D2">
              <w:rPr>
                <w:rFonts w:asciiTheme="majorHAnsi" w:hAnsiTheme="majorHAnsi" w:cs="Proba Pro"/>
                <w:noProof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lang w:val="sk-SK"/>
              </w:rPr>
              <w:t xml:space="preserve">ch od zamestnancov    </w:t>
            </w:r>
          </w:p>
          <w:p w14:paraId="40CFC287" w14:textId="2A5F7F68" w:rsidR="007826F7" w:rsidRPr="0051576C" w:rsidRDefault="007826F7" w:rsidP="007826F7">
            <w:pPr>
              <w:keepNext/>
              <w:keepLines/>
              <w:spacing w:line="264" w:lineRule="auto"/>
              <w:ind w:left="-142" w:hanging="426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6673D2">
              <w:rPr>
                <w:rFonts w:asciiTheme="majorHAnsi" w:hAnsiTheme="majorHAnsi" w:cs="Arial"/>
                <w:noProof/>
                <w:lang w:val="sk-SK"/>
              </w:rPr>
              <w:t xml:space="preserve">                    uchádzača / členov skupiny dodávateľov)*:</w:t>
            </w:r>
          </w:p>
          <w:p w14:paraId="7D66825E" w14:textId="77777777" w:rsidR="007826F7" w:rsidRPr="0051576C" w:rsidRDefault="007826F7" w:rsidP="007826F7">
            <w:pPr>
              <w:keepNext/>
              <w:keepLines/>
              <w:spacing w:line="264" w:lineRule="auto"/>
              <w:ind w:left="-142" w:hanging="426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3"/>
              <w:gridCol w:w="3828"/>
              <w:gridCol w:w="2409"/>
            </w:tblGrid>
            <w:tr w:rsidR="007826F7" w:rsidRPr="007A1126" w14:paraId="677B539B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60A446D5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Obchodné meno / názov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193E4ECB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Sídlo / adresa pobytu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06618D6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IČO (ak bolo pridelené)</w:t>
                  </w:r>
                </w:p>
              </w:tc>
            </w:tr>
            <w:tr w:rsidR="007826F7" w:rsidRPr="007A1126" w14:paraId="566FCD0E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34651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3F3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EAD6C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7A1126" w14:paraId="4F225543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A78DA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B0E6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52D29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</w:tbl>
          <w:p w14:paraId="732DBD3C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3CC19518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</w:pP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*Pri vypĺňaní berte, prosím, do úvahy metodické usmernenie Úradu pre verejné obstarávania zo dňa 14.02.2019, východiskom ktorého je dôvodová správa k</w:t>
            </w:r>
            <w:r w:rsidRPr="006673D2">
              <w:rPr>
                <w:rFonts w:asciiTheme="majorHAnsi" w:hAnsiTheme="majorHAnsi" w:cs="Calibri"/>
                <w:i/>
                <w:noProof/>
                <w:sz w:val="18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 xml:space="preserve">novele zákona </w:t>
            </w:r>
            <w:r w:rsidRPr="006673D2">
              <w:rPr>
                <w:rFonts w:asciiTheme="majorHAnsi" w:hAnsiTheme="majorHAnsi" w:cs="Proba Pro"/>
                <w:i/>
                <w:noProof/>
                <w:sz w:val="18"/>
                <w:szCs w:val="20"/>
                <w:lang w:val="sk-SK"/>
              </w:rPr>
              <w:t>č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. 343/2015 Z. z. o</w:t>
            </w:r>
            <w:r w:rsidRPr="006673D2">
              <w:rPr>
                <w:rFonts w:asciiTheme="majorHAnsi" w:hAnsiTheme="majorHAnsi" w:cs="Calibri"/>
                <w:i/>
                <w:noProof/>
                <w:sz w:val="18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verejnom obstar</w:t>
            </w:r>
            <w:r w:rsidRPr="006673D2">
              <w:rPr>
                <w:rFonts w:asciiTheme="majorHAnsi" w:hAnsiTheme="majorHAnsi" w:cs="Proba Pro"/>
                <w:i/>
                <w:noProof/>
                <w:sz w:val="18"/>
                <w:szCs w:val="20"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van</w:t>
            </w:r>
            <w:r w:rsidRPr="006673D2">
              <w:rPr>
                <w:rFonts w:asciiTheme="majorHAnsi" w:hAnsiTheme="majorHAnsi" w:cs="Proba Pro"/>
                <w:i/>
                <w:noProof/>
                <w:sz w:val="18"/>
                <w:szCs w:val="20"/>
                <w:lang w:val="sk-SK"/>
              </w:rPr>
              <w:t>í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 xml:space="preserve"> a</w:t>
            </w:r>
            <w:r w:rsidRPr="006673D2">
              <w:rPr>
                <w:rFonts w:asciiTheme="majorHAnsi" w:hAnsiTheme="majorHAnsi" w:cs="Calibri"/>
                <w:i/>
                <w:noProof/>
                <w:sz w:val="18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o</w:t>
            </w:r>
            <w:r w:rsidRPr="006673D2">
              <w:rPr>
                <w:rFonts w:asciiTheme="majorHAnsi" w:hAnsiTheme="majorHAnsi" w:cs="Calibri"/>
                <w:i/>
                <w:noProof/>
                <w:sz w:val="18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zmene a</w:t>
            </w:r>
            <w:r w:rsidRPr="006673D2">
              <w:rPr>
                <w:rFonts w:asciiTheme="majorHAnsi" w:hAnsiTheme="majorHAnsi" w:cs="Calibri"/>
                <w:i/>
                <w:noProof/>
                <w:sz w:val="18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doplnen</w:t>
            </w:r>
            <w:r w:rsidRPr="006673D2">
              <w:rPr>
                <w:rFonts w:asciiTheme="majorHAnsi" w:hAnsiTheme="majorHAnsi" w:cs="Proba Pro"/>
                <w:i/>
                <w:noProof/>
                <w:sz w:val="18"/>
                <w:szCs w:val="20"/>
                <w:lang w:val="sk-SK"/>
              </w:rPr>
              <w:t>í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 xml:space="preserve"> niektor</w:t>
            </w:r>
            <w:r w:rsidRPr="006673D2">
              <w:rPr>
                <w:rFonts w:asciiTheme="majorHAnsi" w:hAnsiTheme="majorHAnsi" w:cs="Proba Pro"/>
                <w:i/>
                <w:noProof/>
                <w:sz w:val="18"/>
                <w:szCs w:val="20"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ch z</w:t>
            </w:r>
            <w:r w:rsidRPr="006673D2">
              <w:rPr>
                <w:rFonts w:asciiTheme="majorHAnsi" w:hAnsiTheme="majorHAnsi" w:cs="Proba Pro"/>
                <w:i/>
                <w:noProof/>
                <w:sz w:val="18"/>
                <w:szCs w:val="20"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konov v</w:t>
            </w:r>
            <w:r w:rsidRPr="006673D2">
              <w:rPr>
                <w:rFonts w:asciiTheme="majorHAnsi" w:hAnsiTheme="majorHAnsi" w:cs="Calibri"/>
                <w:i/>
                <w:noProof/>
                <w:sz w:val="18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znen</w:t>
            </w:r>
            <w:r w:rsidRPr="006673D2">
              <w:rPr>
                <w:rFonts w:asciiTheme="majorHAnsi" w:hAnsiTheme="majorHAnsi" w:cs="Proba Pro"/>
                <w:i/>
                <w:noProof/>
                <w:sz w:val="18"/>
                <w:szCs w:val="20"/>
                <w:lang w:val="sk-SK"/>
              </w:rPr>
              <w:t>í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 xml:space="preserve"> neskor</w:t>
            </w:r>
            <w:r w:rsidRPr="006673D2">
              <w:rPr>
                <w:rFonts w:asciiTheme="majorHAnsi" w:hAnsiTheme="majorHAnsi" w:cs="Proba Pro"/>
                <w:i/>
                <w:noProof/>
                <w:sz w:val="18"/>
                <w:szCs w:val="20"/>
                <w:lang w:val="sk-SK"/>
              </w:rPr>
              <w:t>ší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ch predpisov, ktorá v</w:t>
            </w:r>
            <w:r w:rsidRPr="006673D2">
              <w:rPr>
                <w:rFonts w:asciiTheme="majorHAnsi" w:hAnsiTheme="majorHAnsi" w:cs="Calibri"/>
                <w:i/>
                <w:noProof/>
                <w:sz w:val="18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súvislosti s</w:t>
            </w:r>
            <w:r w:rsidRPr="006673D2">
              <w:rPr>
                <w:rFonts w:asciiTheme="majorHAnsi" w:hAnsiTheme="majorHAnsi" w:cs="Calibri"/>
                <w:i/>
                <w:noProof/>
                <w:sz w:val="18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uvedením údajov osoby, ktorej služby uchádzač využil uvádza, že v</w:t>
            </w:r>
            <w:r w:rsidRPr="006673D2">
              <w:rPr>
                <w:rFonts w:asciiTheme="majorHAnsi" w:hAnsiTheme="majorHAnsi" w:cs="Calibri"/>
                <w:i/>
                <w:noProof/>
                <w:sz w:val="18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praxi sa vyskytujú prípady, keď sa v</w:t>
            </w:r>
            <w:r w:rsidRPr="006673D2">
              <w:rPr>
                <w:rFonts w:asciiTheme="majorHAnsi" w:hAnsiTheme="majorHAnsi" w:cs="Calibri"/>
                <w:i/>
                <w:noProof/>
                <w:sz w:val="18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tom istom verejnom obstarávaní objavia ponuky obsahujúce rovnaké chyby, formulácie, prípadne iné znaky, ktoré sa javia ako indície protisúťažného správania. V</w:t>
            </w:r>
            <w:r w:rsidRPr="006673D2">
              <w:rPr>
                <w:rFonts w:asciiTheme="majorHAnsi" w:hAnsiTheme="majorHAnsi" w:cs="Calibri"/>
                <w:i/>
                <w:noProof/>
                <w:sz w:val="18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rámci prešetrovania možného protisúťažného konania sa následne zistí, že podklady pre uchádzačov pripravoval ten istý externý subjekt, a</w:t>
            </w:r>
            <w:r w:rsidRPr="006673D2">
              <w:rPr>
                <w:rFonts w:asciiTheme="majorHAnsi" w:hAnsiTheme="majorHAnsi" w:cs="Calibri"/>
                <w:i/>
                <w:noProof/>
                <w:sz w:val="18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tak sa pristúpilo k</w:t>
            </w:r>
            <w:r w:rsidRPr="006673D2">
              <w:rPr>
                <w:rFonts w:asciiTheme="majorHAnsi" w:hAnsiTheme="majorHAnsi" w:cs="Calibri"/>
                <w:i/>
                <w:noProof/>
                <w:sz w:val="18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zavedeniu povinnosti uviesť údaje o</w:t>
            </w:r>
            <w:r w:rsidRPr="006673D2">
              <w:rPr>
                <w:rFonts w:asciiTheme="majorHAnsi" w:hAnsiTheme="majorHAnsi" w:cs="Calibri"/>
                <w:i/>
                <w:noProof/>
                <w:sz w:val="18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takomto subjekte v</w:t>
            </w:r>
            <w:r w:rsidRPr="006673D2">
              <w:rPr>
                <w:rFonts w:asciiTheme="majorHAnsi" w:hAnsiTheme="majorHAnsi" w:cs="Calibri"/>
                <w:i/>
                <w:noProof/>
                <w:sz w:val="18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>ponuke. Vzhľadom na uvedené je možné vyjadriť názor, že v</w:t>
            </w:r>
            <w:r w:rsidRPr="006673D2">
              <w:rPr>
                <w:rFonts w:asciiTheme="majorHAnsi" w:hAnsiTheme="majorHAnsi" w:cs="Calibri"/>
                <w:i/>
                <w:noProof/>
                <w:sz w:val="18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  <w:t xml:space="preserve">prípade ak sa na vypracovaní ponuky podieľal iný subjekt (napr. subdodávateľ) túto skutočnosť uchádzač uvedie. </w:t>
            </w:r>
          </w:p>
          <w:p w14:paraId="69817B94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276ED002" w14:textId="6A778D55" w:rsidR="007826F7" w:rsidRPr="006673D2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Zároveň vyhlasujem a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potvrdzujem, 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ž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 v zmysle z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kona 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č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. 18/2018 Z. z. o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ochrane osobn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ch 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dajov a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o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zmene a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doplnen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niektor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z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konov v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znen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neskor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ší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predpisov (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ď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alej aj ako 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„</w:t>
            </w:r>
            <w:r w:rsidRPr="006673D2"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  <w:t>ZoOÚ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“), a v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rozsahu, v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akom to predpisuje ZoO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, som si od v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š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etk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dotknut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ch osôb, ktorých osobné údaje sú obsiahnuté v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mojej ponuke, zabezpe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č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il v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š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etky potrebn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é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s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hlasy so spracovan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í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m osobn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ch 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dajov za 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úč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elom podania tejto ponuky a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pou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č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il v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š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etky dotknut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é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osoby o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sp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ô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sobe a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rozsahu spracovania ich osobn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ch 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dajov na 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úč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el podania tejto ponuky. Zároveň vyhlasujem a potvrdzujem, že všetky dotknuté osoby mi udelili svoj súhlas na to, aby tieto osobné údaje boli poskytnuté, a</w:t>
            </w:r>
            <w:r w:rsidRPr="006673D2">
              <w:rPr>
                <w:rFonts w:asciiTheme="majorHAnsi" w:hAnsiTheme="majorHAnsi" w:cs="Calibri"/>
                <w:noProof/>
                <w:sz w:val="20"/>
                <w:szCs w:val="20"/>
                <w:lang w:val="sk-SK"/>
              </w:rPr>
              <w:t> 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aby ich 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ď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alej za deklarovan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m 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úč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elom spracov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val verejn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ý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obstar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á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vate</w:t>
            </w:r>
            <w:r w:rsidRPr="006673D2">
              <w:rPr>
                <w:rFonts w:asciiTheme="majorHAnsi" w:hAnsiTheme="majorHAnsi" w:cs="Proba Pro"/>
                <w:noProof/>
                <w:sz w:val="20"/>
                <w:szCs w:val="20"/>
                <w:lang w:val="sk-SK"/>
              </w:rPr>
              <w:t>ľ</w:t>
            </w: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.</w:t>
            </w:r>
          </w:p>
          <w:p w14:paraId="43BBFDC0" w14:textId="1E02799B" w:rsidR="001E5E1F" w:rsidRPr="006673D2" w:rsidRDefault="001E5E1F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5CD62BEF" w14:textId="142F6231" w:rsidR="001E5E1F" w:rsidRPr="006673D2" w:rsidRDefault="001E5E1F" w:rsidP="001E5E1F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Zároveň vyhlasujeme a zaväzujeme sa, že v prípade, ak bude naša ponuka vyhodnotená ako úspešná, uzatvoríme s Verejným obstarávateľom v súlade s podmienkami podľa súťažných podkladov zmluvu v súlade s obchodnými podmienkami uvedenými v Prílohe č. D.1 týchto súťažných podklado</w:t>
            </w:r>
            <w:r w:rsidR="00763D37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v</w:t>
            </w:r>
            <w:r w:rsidR="001601BD" w:rsidRPr="006673D2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>.</w:t>
            </w:r>
          </w:p>
          <w:p w14:paraId="5FFFF464" w14:textId="77777777" w:rsidR="001E5E1F" w:rsidRPr="0051576C" w:rsidRDefault="001E5E1F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54759482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D75493" w:rsidRPr="007A1126" w14:paraId="3DC761A8" w14:textId="77777777" w:rsidTr="00D75493">
              <w:tc>
                <w:tcPr>
                  <w:tcW w:w="4531" w:type="dxa"/>
                  <w:hideMark/>
                </w:tcPr>
                <w:p w14:paraId="2D14CB78" w14:textId="77777777" w:rsidR="00D75493" w:rsidRPr="0051576C" w:rsidRDefault="00D75493" w:rsidP="00D75493">
                  <w:pPr>
                    <w:widowControl w:val="0"/>
                    <w:rPr>
                      <w:rFonts w:ascii="Cambria" w:hAnsi="Cambria"/>
                      <w:noProof/>
                      <w:lang w:val="sk-SK" w:eastAsia="en-US"/>
                    </w:rPr>
                  </w:pPr>
                  <w:r w:rsidRPr="0051576C">
                    <w:rPr>
                      <w:rFonts w:ascii="Cambria" w:hAnsi="Cambria"/>
                      <w:noProof/>
                    </w:rPr>
                    <w:t xml:space="preserve">Miesto: </w:t>
                  </w:r>
                </w:p>
                <w:p w14:paraId="11CE7903" w14:textId="77777777" w:rsidR="00D75493" w:rsidRPr="0051576C" w:rsidRDefault="00D75493" w:rsidP="00D75493">
                  <w:pPr>
                    <w:widowControl w:val="0"/>
                    <w:rPr>
                      <w:rFonts w:ascii="Cambria" w:hAnsi="Cambria"/>
                      <w:noProof/>
                      <w:lang w:val="sk-SK"/>
                    </w:rPr>
                  </w:pPr>
                  <w:r w:rsidRPr="0051576C">
                    <w:rPr>
                      <w:rFonts w:ascii="Cambria" w:hAnsi="Cambria"/>
                      <w:noProof/>
                    </w:rPr>
                    <w:t>Dátum:</w:t>
                  </w:r>
                  <w:r w:rsidRPr="0051576C">
                    <w:rPr>
                      <w:rFonts w:ascii="Cambria" w:hAnsi="Cambria"/>
                      <w:noProof/>
                    </w:rPr>
                    <w:tab/>
                  </w:r>
                </w:p>
              </w:tc>
              <w:tc>
                <w:tcPr>
                  <w:tcW w:w="4531" w:type="dxa"/>
                </w:tcPr>
                <w:p w14:paraId="39052754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</w:p>
                <w:p w14:paraId="15C2A70C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</w:p>
                <w:p w14:paraId="678F2F8E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  <w:r w:rsidRPr="006673D2">
                    <w:rPr>
                      <w:rFonts w:ascii="Cambria" w:hAnsi="Cambria"/>
                      <w:noProof/>
                      <w:lang w:val="sk-SK"/>
                    </w:rPr>
                    <w:t>_________________________________________</w:t>
                  </w:r>
                </w:p>
                <w:p w14:paraId="7B203D43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  <w:r w:rsidRPr="006673D2">
                    <w:rPr>
                      <w:rFonts w:ascii="Cambria" w:hAnsi="Cambria"/>
                      <w:noProof/>
                      <w:lang w:val="sk-SK"/>
                    </w:rPr>
                    <w:t xml:space="preserve">[meno a podpis osoby </w:t>
                  </w:r>
                </w:p>
                <w:p w14:paraId="1EDB3C03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  <w:r w:rsidRPr="006673D2">
                    <w:rPr>
                      <w:rFonts w:ascii="Cambria" w:hAnsi="Cambria"/>
                      <w:noProof/>
                      <w:lang w:val="sk-SK"/>
                    </w:rPr>
                    <w:t>oprávnenej konať za uchádzača]</w:t>
                  </w:r>
                </w:p>
                <w:p w14:paraId="5B99FE8E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</w:p>
              </w:tc>
            </w:tr>
            <w:tr w:rsidR="00D75493" w:rsidRPr="007A1126" w14:paraId="30C2491E" w14:textId="77777777" w:rsidTr="00D75493">
              <w:tc>
                <w:tcPr>
                  <w:tcW w:w="4531" w:type="dxa"/>
                </w:tcPr>
                <w:p w14:paraId="24FA3C3B" w14:textId="77777777" w:rsidR="00D75493" w:rsidRPr="0051576C" w:rsidRDefault="00D75493" w:rsidP="00D75493">
                  <w:pPr>
                    <w:widowControl w:val="0"/>
                    <w:rPr>
                      <w:rFonts w:ascii="Cambria" w:hAnsi="Cambria"/>
                      <w:noProof/>
                      <w:lang w:val="sk-SK"/>
                    </w:rPr>
                  </w:pPr>
                </w:p>
              </w:tc>
              <w:tc>
                <w:tcPr>
                  <w:tcW w:w="4531" w:type="dxa"/>
                </w:tcPr>
                <w:p w14:paraId="2EE560E0" w14:textId="77777777" w:rsidR="00D75493" w:rsidRPr="0051576C" w:rsidRDefault="00D75493" w:rsidP="00D75493">
                  <w:pPr>
                    <w:widowControl w:val="0"/>
                    <w:rPr>
                      <w:rFonts w:ascii="Cambria" w:hAnsi="Cambria"/>
                      <w:noProof/>
                      <w:lang w:val="sk-SK"/>
                    </w:rPr>
                  </w:pPr>
                </w:p>
              </w:tc>
            </w:tr>
          </w:tbl>
          <w:p w14:paraId="26D36674" w14:textId="61985C2B" w:rsidR="009B3970" w:rsidRPr="0051576C" w:rsidRDefault="009B3970" w:rsidP="007C6E02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/>
                <w:noProof/>
                <w:sz w:val="20"/>
                <w:szCs w:val="20"/>
                <w:lang w:val="sk-SK"/>
              </w:rPr>
            </w:pPr>
          </w:p>
        </w:tc>
        <w:tc>
          <w:tcPr>
            <w:tcW w:w="221" w:type="dxa"/>
          </w:tcPr>
          <w:p w14:paraId="170E41D1" w14:textId="77777777" w:rsidR="009B3970" w:rsidRPr="0051576C" w:rsidRDefault="009B3970" w:rsidP="00D65061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</w:tr>
      <w:bookmarkEnd w:id="0"/>
    </w:tbl>
    <w:p w14:paraId="45304ECA" w14:textId="41232B04" w:rsidR="00D53AFD" w:rsidRPr="0051576C" w:rsidRDefault="00D53AFD" w:rsidP="00B54927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sectPr w:rsidR="00D53AFD" w:rsidRPr="0051576C" w:rsidSect="00321506">
      <w:headerReference w:type="defaul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92ADE" w14:textId="77777777" w:rsidR="00421A8B" w:rsidRDefault="00421A8B" w:rsidP="003331EC">
      <w:r>
        <w:separator/>
      </w:r>
    </w:p>
  </w:endnote>
  <w:endnote w:type="continuationSeparator" w:id="0">
    <w:p w14:paraId="17E3BCCE" w14:textId="77777777" w:rsidR="00421A8B" w:rsidRDefault="00421A8B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19D1D" w14:textId="77777777" w:rsidR="00421A8B" w:rsidRDefault="00421A8B" w:rsidP="003331EC">
      <w:r>
        <w:separator/>
      </w:r>
    </w:p>
  </w:footnote>
  <w:footnote w:type="continuationSeparator" w:id="0">
    <w:p w14:paraId="1E989438" w14:textId="77777777" w:rsidR="00421A8B" w:rsidRDefault="00421A8B" w:rsidP="00333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D64D" w14:textId="08DA28D3" w:rsidR="00414A5B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A.2 Súťažných podkladov</w:t>
    </w:r>
    <w:r w:rsidRPr="00414A5B">
      <w:rPr>
        <w:rFonts w:asciiTheme="majorHAnsi" w:hAnsiTheme="majorHAnsi"/>
        <w:b/>
        <w:noProof/>
        <w:sz w:val="20"/>
        <w:szCs w:val="20"/>
      </w:rPr>
      <w:t xml:space="preserve">: </w:t>
    </w:r>
    <w:r w:rsidRPr="00414A5B">
      <w:rPr>
        <w:rFonts w:asciiTheme="majorHAnsi" w:hAnsiTheme="majorHAnsi"/>
        <w:b/>
        <w:noProof/>
        <w:sz w:val="20"/>
        <w:szCs w:val="20"/>
      </w:rPr>
      <w:tab/>
    </w:r>
  </w:p>
  <w:p w14:paraId="244D4B19" w14:textId="21EA267A" w:rsidR="00414A5B" w:rsidRPr="00414A5B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>Čestné vyhlásenie o  podmien</w:t>
    </w:r>
    <w:r w:rsidR="007826F7">
      <w:rPr>
        <w:rFonts w:asciiTheme="majorHAnsi" w:hAnsiTheme="majorHAnsi"/>
        <w:b/>
        <w:noProof/>
        <w:sz w:val="20"/>
        <w:szCs w:val="20"/>
      </w:rPr>
      <w:t>kach</w:t>
    </w:r>
    <w:r w:rsidRPr="00414A5B">
      <w:rPr>
        <w:rFonts w:asciiTheme="majorHAnsi" w:hAnsiTheme="majorHAnsi"/>
        <w:b/>
        <w:noProof/>
        <w:sz w:val="20"/>
        <w:szCs w:val="20"/>
      </w:rPr>
      <w:t xml:space="preserve"> súťaže</w:t>
    </w:r>
  </w:p>
  <w:p w14:paraId="6CD6A395" w14:textId="77777777" w:rsidR="00414A5B" w:rsidRDefault="00414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06A8B"/>
    <w:rsid w:val="000734AB"/>
    <w:rsid w:val="000A1059"/>
    <w:rsid w:val="000A15CD"/>
    <w:rsid w:val="000C0EC2"/>
    <w:rsid w:val="00102781"/>
    <w:rsid w:val="00145DD5"/>
    <w:rsid w:val="001601BD"/>
    <w:rsid w:val="001813ED"/>
    <w:rsid w:val="00185345"/>
    <w:rsid w:val="00195746"/>
    <w:rsid w:val="001E5E1F"/>
    <w:rsid w:val="002115A5"/>
    <w:rsid w:val="00221DC9"/>
    <w:rsid w:val="00223A8D"/>
    <w:rsid w:val="00321506"/>
    <w:rsid w:val="00322350"/>
    <w:rsid w:val="0032461F"/>
    <w:rsid w:val="003331EC"/>
    <w:rsid w:val="0034359B"/>
    <w:rsid w:val="00355CF8"/>
    <w:rsid w:val="00356428"/>
    <w:rsid w:val="003A3277"/>
    <w:rsid w:val="003E5592"/>
    <w:rsid w:val="00414A5B"/>
    <w:rsid w:val="00421A8B"/>
    <w:rsid w:val="004549E0"/>
    <w:rsid w:val="00492A6B"/>
    <w:rsid w:val="004B1785"/>
    <w:rsid w:val="00501767"/>
    <w:rsid w:val="0051576C"/>
    <w:rsid w:val="005622E9"/>
    <w:rsid w:val="00577558"/>
    <w:rsid w:val="005B3DA7"/>
    <w:rsid w:val="005D2B77"/>
    <w:rsid w:val="006017E5"/>
    <w:rsid w:val="006673D2"/>
    <w:rsid w:val="00674ABA"/>
    <w:rsid w:val="0069290A"/>
    <w:rsid w:val="006C0D13"/>
    <w:rsid w:val="006C0FF7"/>
    <w:rsid w:val="007060D1"/>
    <w:rsid w:val="00746D23"/>
    <w:rsid w:val="00763D37"/>
    <w:rsid w:val="00774CED"/>
    <w:rsid w:val="00775670"/>
    <w:rsid w:val="007826F7"/>
    <w:rsid w:val="00790575"/>
    <w:rsid w:val="0079319A"/>
    <w:rsid w:val="007A1126"/>
    <w:rsid w:val="007C6E02"/>
    <w:rsid w:val="007E176F"/>
    <w:rsid w:val="0080577C"/>
    <w:rsid w:val="008135F8"/>
    <w:rsid w:val="008610D9"/>
    <w:rsid w:val="008C7FA9"/>
    <w:rsid w:val="009B3970"/>
    <w:rsid w:val="009D5603"/>
    <w:rsid w:val="009F6674"/>
    <w:rsid w:val="00A0045D"/>
    <w:rsid w:val="00A44777"/>
    <w:rsid w:val="00A51FD2"/>
    <w:rsid w:val="00A679D9"/>
    <w:rsid w:val="00AD79AF"/>
    <w:rsid w:val="00B228E0"/>
    <w:rsid w:val="00B30021"/>
    <w:rsid w:val="00B54927"/>
    <w:rsid w:val="00B618BD"/>
    <w:rsid w:val="00BC7D4B"/>
    <w:rsid w:val="00BE03B8"/>
    <w:rsid w:val="00BE7908"/>
    <w:rsid w:val="00C06016"/>
    <w:rsid w:val="00C32528"/>
    <w:rsid w:val="00C32DAE"/>
    <w:rsid w:val="00CD3524"/>
    <w:rsid w:val="00D0273D"/>
    <w:rsid w:val="00D36138"/>
    <w:rsid w:val="00D364E7"/>
    <w:rsid w:val="00D53AFD"/>
    <w:rsid w:val="00D75493"/>
    <w:rsid w:val="00DC1172"/>
    <w:rsid w:val="00DF0B00"/>
    <w:rsid w:val="00E561C3"/>
    <w:rsid w:val="00E6309E"/>
    <w:rsid w:val="00EC70B9"/>
    <w:rsid w:val="00ED4396"/>
    <w:rsid w:val="00EE0ECA"/>
    <w:rsid w:val="00EF50E8"/>
    <w:rsid w:val="00F0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al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823</Words>
  <Characters>4694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3</cp:revision>
  <cp:lastPrinted>2019-04-12T10:34:00Z</cp:lastPrinted>
  <dcterms:created xsi:type="dcterms:W3CDTF">2020-09-09T13:42:00Z</dcterms:created>
  <dcterms:modified xsi:type="dcterms:W3CDTF">2020-09-21T11:07:00Z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